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37" w:rsidRPr="00EB31CC" w:rsidRDefault="00415C37" w:rsidP="00EB31C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B31CC">
        <w:rPr>
          <w:rFonts w:ascii="Arial" w:hAnsi="Arial" w:cs="Arial"/>
          <w:b/>
          <w:bCs/>
          <w:iCs/>
          <w:spacing w:val="-10"/>
          <w:sz w:val="32"/>
          <w:szCs w:val="32"/>
        </w:rPr>
        <w:t>28.02.2020 г. № 69</w:t>
      </w:r>
    </w:p>
    <w:p w:rsidR="00415C37" w:rsidRPr="00EB31CC" w:rsidRDefault="00415C37" w:rsidP="00EB31C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B31CC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415C37" w:rsidRPr="00EB31CC" w:rsidRDefault="00415C37" w:rsidP="00EB31C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B31C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415C37" w:rsidRPr="00EB31CC" w:rsidRDefault="00415C37" w:rsidP="00EB31C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B31CC">
        <w:rPr>
          <w:rFonts w:ascii="Arial" w:hAnsi="Arial" w:cs="Arial"/>
          <w:b/>
          <w:bCs/>
          <w:iCs/>
          <w:spacing w:val="-10"/>
          <w:sz w:val="32"/>
          <w:szCs w:val="32"/>
        </w:rPr>
        <w:t>БОХАНСКИЙ РАЙОН</w:t>
      </w:r>
    </w:p>
    <w:p w:rsidR="00415C37" w:rsidRPr="00EB31CC" w:rsidRDefault="00415C37" w:rsidP="00EB31C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31CC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EB31CC" w:rsidRPr="00EB31CC">
        <w:rPr>
          <w:rFonts w:ascii="Arial" w:hAnsi="Arial" w:cs="Arial"/>
          <w:b/>
          <w:sz w:val="32"/>
          <w:szCs w:val="32"/>
        </w:rPr>
        <w:t xml:space="preserve"> </w:t>
      </w:r>
      <w:r w:rsidRPr="00EB31CC">
        <w:rPr>
          <w:rFonts w:ascii="Arial" w:hAnsi="Arial" w:cs="Arial"/>
          <w:b/>
          <w:sz w:val="32"/>
          <w:szCs w:val="32"/>
        </w:rPr>
        <w:t>«ТИХОНОВКА»</w:t>
      </w:r>
    </w:p>
    <w:p w:rsidR="00415C37" w:rsidRPr="00EB31CC" w:rsidRDefault="00415C37" w:rsidP="00EB31C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B31CC">
        <w:rPr>
          <w:rFonts w:ascii="Arial" w:hAnsi="Arial" w:cs="Arial"/>
          <w:b/>
          <w:sz w:val="32"/>
          <w:szCs w:val="32"/>
        </w:rPr>
        <w:t>ДУМА</w:t>
      </w:r>
    </w:p>
    <w:p w:rsidR="00415C37" w:rsidRPr="00EB31CC" w:rsidRDefault="00415C37" w:rsidP="00EB31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31CC">
        <w:rPr>
          <w:rFonts w:ascii="Arial" w:hAnsi="Arial" w:cs="Arial"/>
          <w:b/>
          <w:sz w:val="32"/>
          <w:szCs w:val="32"/>
        </w:rPr>
        <w:t>РЕШЕНИЕ</w:t>
      </w:r>
    </w:p>
    <w:p w:rsidR="00EB31CC" w:rsidRDefault="00EB31CC" w:rsidP="00EB31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5C37" w:rsidRPr="00EB31CC" w:rsidRDefault="00415C37" w:rsidP="00EB31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31CC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415C37" w:rsidRPr="00EB31CC" w:rsidRDefault="00415C37" w:rsidP="00EB31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31CC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415C37" w:rsidRPr="00353D47" w:rsidRDefault="00415C37" w:rsidP="00353D47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37" w:rsidRPr="00EB31CC" w:rsidRDefault="00415C37" w:rsidP="00353D47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31CC">
        <w:rPr>
          <w:rFonts w:ascii="Arial" w:hAnsi="Arial" w:cs="Arial"/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EB31CC">
        <w:rPr>
          <w:rFonts w:ascii="Arial" w:hAnsi="Arial" w:cs="Arial"/>
          <w:b/>
          <w:sz w:val="24"/>
          <w:szCs w:val="24"/>
        </w:rPr>
        <w:t xml:space="preserve"> </w:t>
      </w:r>
      <w:r w:rsidRPr="00EB31CC">
        <w:rPr>
          <w:rFonts w:ascii="Arial" w:hAnsi="Arial" w:cs="Arial"/>
          <w:sz w:val="24"/>
          <w:szCs w:val="24"/>
        </w:rPr>
        <w:t>Дума сельского поселения</w:t>
      </w:r>
    </w:p>
    <w:p w:rsidR="00415C37" w:rsidRPr="00EB31CC" w:rsidRDefault="00415C37" w:rsidP="00353D47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31CC">
        <w:rPr>
          <w:rFonts w:ascii="Arial" w:hAnsi="Arial" w:cs="Arial"/>
          <w:b/>
          <w:sz w:val="30"/>
          <w:szCs w:val="30"/>
        </w:rPr>
        <w:t>РЕШИЛА:</w:t>
      </w:r>
    </w:p>
    <w:p w:rsidR="00415C37" w:rsidRPr="00EB31CC" w:rsidRDefault="00415C37" w:rsidP="00353D47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31CC">
        <w:rPr>
          <w:rFonts w:ascii="Arial" w:hAnsi="Arial" w:cs="Arial"/>
          <w:b/>
          <w:sz w:val="24"/>
          <w:szCs w:val="24"/>
        </w:rPr>
        <w:t>1.</w:t>
      </w:r>
      <w:r w:rsidRPr="00EB31CC">
        <w:rPr>
          <w:rFonts w:ascii="Arial" w:hAnsi="Arial" w:cs="Arial"/>
          <w:sz w:val="24"/>
          <w:szCs w:val="24"/>
        </w:rPr>
        <w:t xml:space="preserve">Внести в Устав муниципального образования «Тихоновка» следующие изменения: 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31CC">
        <w:rPr>
          <w:rFonts w:ascii="Arial" w:hAnsi="Arial" w:cs="Arial"/>
          <w:bCs/>
          <w:sz w:val="24"/>
          <w:szCs w:val="24"/>
        </w:rPr>
        <w:t>-</w:t>
      </w:r>
      <w:r w:rsidRPr="00EB31CC">
        <w:rPr>
          <w:rFonts w:ascii="Arial" w:hAnsi="Arial" w:cs="Arial"/>
          <w:b/>
          <w:bCs/>
          <w:sz w:val="24"/>
          <w:szCs w:val="24"/>
        </w:rPr>
        <w:t xml:space="preserve">дополнить статью 31 Устава Поселения пунктом 4.3 следующего </w:t>
      </w:r>
      <w:r w:rsidR="00EB31CC" w:rsidRPr="00EB31CC">
        <w:rPr>
          <w:rFonts w:ascii="Arial" w:hAnsi="Arial" w:cs="Arial"/>
          <w:b/>
          <w:bCs/>
          <w:sz w:val="24"/>
          <w:szCs w:val="24"/>
        </w:rPr>
        <w:t>содержания: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31CC">
        <w:rPr>
          <w:rFonts w:ascii="Arial" w:eastAsia="Times New Roman" w:hAnsi="Arial" w:cs="Arial"/>
          <w:sz w:val="24"/>
          <w:szCs w:val="24"/>
        </w:rPr>
        <w:t xml:space="preserve"> «4.3 Осуществляющее свои полномочия на постоянной </w:t>
      </w:r>
      <w:bookmarkStart w:id="0" w:name="_GoBack"/>
      <w:bookmarkEnd w:id="0"/>
      <w:r w:rsidR="00EB31CC" w:rsidRPr="00EB31CC">
        <w:rPr>
          <w:rFonts w:ascii="Arial" w:eastAsia="Times New Roman" w:hAnsi="Arial" w:cs="Arial"/>
          <w:sz w:val="24"/>
          <w:szCs w:val="24"/>
        </w:rPr>
        <w:t>основе выборное</w:t>
      </w:r>
      <w:r w:rsidRPr="00EB31CC">
        <w:rPr>
          <w:rFonts w:ascii="Arial" w:eastAsia="Times New Roman" w:hAnsi="Arial" w:cs="Arial"/>
          <w:sz w:val="24"/>
          <w:szCs w:val="24"/>
        </w:rPr>
        <w:t xml:space="preserve"> должностное лицо местного самоуправления не вправе: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898"/>
      <w:bookmarkEnd w:id="1"/>
      <w:r w:rsidRPr="00EB31CC">
        <w:rPr>
          <w:rFonts w:ascii="Arial" w:eastAsia="Times New Roman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899"/>
      <w:bookmarkEnd w:id="2"/>
      <w:r w:rsidRPr="00EB31CC">
        <w:rPr>
          <w:rFonts w:ascii="Arial" w:eastAsia="Times New Roman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900"/>
      <w:bookmarkEnd w:id="3"/>
      <w:r w:rsidRPr="00EB31CC">
        <w:rPr>
          <w:rFonts w:ascii="Arial" w:eastAsia="Times New Roman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901"/>
      <w:bookmarkEnd w:id="4"/>
      <w:r w:rsidRPr="00EB31CC">
        <w:rPr>
          <w:rFonts w:ascii="Arial" w:eastAsia="Times New Roman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dst902"/>
      <w:bookmarkEnd w:id="5"/>
      <w:r w:rsidRPr="00EB31CC">
        <w:rPr>
          <w:rFonts w:ascii="Arial" w:eastAsia="Times New Roman" w:hAnsi="Arial" w:cs="Arial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EB31CC">
        <w:rPr>
          <w:rFonts w:ascii="Arial" w:eastAsia="Times New Roman" w:hAnsi="Arial" w:cs="Arial"/>
          <w:sz w:val="24"/>
          <w:szCs w:val="24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" w:name="dst903"/>
      <w:bookmarkEnd w:id="6"/>
      <w:r w:rsidRPr="00EB31CC">
        <w:rPr>
          <w:rFonts w:ascii="Arial" w:eastAsia="Times New Roman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" w:name="dst904"/>
      <w:bookmarkEnd w:id="7"/>
      <w:r w:rsidRPr="00EB31CC">
        <w:rPr>
          <w:rFonts w:ascii="Arial" w:eastAsia="Times New Roman" w:hAnsi="Arial" w:cs="Arial"/>
          <w:sz w:val="24"/>
          <w:szCs w:val="24"/>
        </w:rPr>
        <w:t>д) иные случаи, предусмотренные федеральными законами;</w:t>
      </w:r>
    </w:p>
    <w:p w:rsidR="00353D4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" w:name="dst905"/>
      <w:bookmarkEnd w:id="8"/>
      <w:r w:rsidRPr="00EB31CC">
        <w:rPr>
          <w:rFonts w:ascii="Arial" w:eastAsia="Times New Roman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15C37" w:rsidRPr="00EB31CC" w:rsidRDefault="00353D47" w:rsidP="00353D4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" w:name="dst906"/>
      <w:bookmarkEnd w:id="9"/>
      <w:r w:rsidRPr="00EB31CC">
        <w:rPr>
          <w:rFonts w:ascii="Arial" w:eastAsia="Times New Roman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15C37" w:rsidRPr="00EB31CC" w:rsidRDefault="00415C37" w:rsidP="00EB31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1CC">
        <w:rPr>
          <w:rFonts w:ascii="Arial" w:hAnsi="Arial" w:cs="Arial"/>
          <w:sz w:val="24"/>
          <w:szCs w:val="24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15C37" w:rsidRPr="00EB31CC" w:rsidRDefault="00EB31CC" w:rsidP="00EB3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5C37" w:rsidRPr="00EB31CC">
        <w:rPr>
          <w:rFonts w:ascii="Arial" w:hAnsi="Arial" w:cs="Arial"/>
          <w:sz w:val="24"/>
          <w:szCs w:val="24"/>
        </w:rPr>
        <w:t>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15C37" w:rsidRPr="00EB31CC" w:rsidRDefault="00EB31CC" w:rsidP="00EB3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15C37" w:rsidRPr="00EB31CC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</w:t>
      </w:r>
      <w:r w:rsidR="00F64E4A" w:rsidRPr="00EB31CC">
        <w:rPr>
          <w:rFonts w:ascii="Arial" w:hAnsi="Arial" w:cs="Arial"/>
          <w:sz w:val="24"/>
          <w:szCs w:val="24"/>
        </w:rPr>
        <w:t xml:space="preserve">вания в </w:t>
      </w:r>
      <w:r w:rsidR="00415C37" w:rsidRPr="00EB31CC">
        <w:rPr>
          <w:rFonts w:ascii="Arial" w:hAnsi="Arial" w:cs="Arial"/>
          <w:sz w:val="24"/>
          <w:szCs w:val="24"/>
        </w:rPr>
        <w:t>Вестник</w:t>
      </w:r>
      <w:r w:rsidR="00F64E4A" w:rsidRPr="00EB31CC">
        <w:rPr>
          <w:rFonts w:ascii="Arial" w:hAnsi="Arial" w:cs="Arial"/>
          <w:sz w:val="24"/>
          <w:szCs w:val="24"/>
        </w:rPr>
        <w:t>е</w:t>
      </w:r>
      <w:r w:rsidR="00415C37" w:rsidRPr="00EB31CC">
        <w:rPr>
          <w:rFonts w:ascii="Arial" w:hAnsi="Arial" w:cs="Arial"/>
          <w:sz w:val="24"/>
          <w:szCs w:val="24"/>
        </w:rPr>
        <w:t xml:space="preserve"> муниципального образования «Тихоновка».</w:t>
      </w:r>
    </w:p>
    <w:p w:rsidR="00415C37" w:rsidRPr="00EB31CC" w:rsidRDefault="00415C37" w:rsidP="00353D47">
      <w:pPr>
        <w:jc w:val="both"/>
        <w:rPr>
          <w:rFonts w:ascii="Arial" w:hAnsi="Arial" w:cs="Arial"/>
          <w:sz w:val="24"/>
          <w:szCs w:val="24"/>
        </w:rPr>
      </w:pPr>
    </w:p>
    <w:p w:rsidR="00415C37" w:rsidRPr="00EB31CC" w:rsidRDefault="00415C37" w:rsidP="00353D47">
      <w:pPr>
        <w:jc w:val="both"/>
        <w:rPr>
          <w:rFonts w:ascii="Arial" w:hAnsi="Arial" w:cs="Arial"/>
          <w:sz w:val="24"/>
          <w:szCs w:val="24"/>
        </w:rPr>
      </w:pPr>
    </w:p>
    <w:p w:rsidR="00EB31CC" w:rsidRPr="00EB31CC" w:rsidRDefault="00EB31CC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1CC">
        <w:rPr>
          <w:rFonts w:ascii="Arial" w:hAnsi="Arial" w:cs="Arial"/>
          <w:sz w:val="24"/>
          <w:szCs w:val="24"/>
        </w:rPr>
        <w:t>Глава МО</w:t>
      </w:r>
      <w:r w:rsidR="00415C37" w:rsidRPr="00EB31CC">
        <w:rPr>
          <w:rFonts w:ascii="Arial" w:hAnsi="Arial" w:cs="Arial"/>
          <w:sz w:val="24"/>
          <w:szCs w:val="24"/>
        </w:rPr>
        <w:t xml:space="preserve"> «Тихоновка»</w:t>
      </w:r>
    </w:p>
    <w:p w:rsidR="00EB31CC" w:rsidRPr="00EB31CC" w:rsidRDefault="00EB31CC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1CC">
        <w:rPr>
          <w:rFonts w:ascii="Arial" w:hAnsi="Arial" w:cs="Arial"/>
          <w:sz w:val="24"/>
          <w:szCs w:val="24"/>
        </w:rPr>
        <w:t>Председатель Думы</w:t>
      </w:r>
    </w:p>
    <w:p w:rsidR="00882419" w:rsidRPr="00EB31CC" w:rsidRDefault="00EB31CC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1CC">
        <w:rPr>
          <w:rFonts w:ascii="Arial" w:hAnsi="Arial" w:cs="Arial"/>
          <w:sz w:val="24"/>
          <w:szCs w:val="24"/>
        </w:rPr>
        <w:t>М</w:t>
      </w:r>
      <w:r w:rsidR="00415C37" w:rsidRPr="00EB31CC">
        <w:rPr>
          <w:rFonts w:ascii="Arial" w:hAnsi="Arial" w:cs="Arial"/>
          <w:sz w:val="24"/>
          <w:szCs w:val="24"/>
        </w:rPr>
        <w:t>.В.</w:t>
      </w:r>
      <w:r w:rsidRPr="00EB31CC">
        <w:rPr>
          <w:rFonts w:ascii="Arial" w:hAnsi="Arial" w:cs="Arial"/>
          <w:sz w:val="24"/>
          <w:szCs w:val="24"/>
        </w:rPr>
        <w:t xml:space="preserve">Скоробогатова </w:t>
      </w:r>
    </w:p>
    <w:sectPr w:rsidR="00882419" w:rsidRPr="00EB31CC" w:rsidSect="00C96464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DF" w:rsidRDefault="00DD77DF">
      <w:pPr>
        <w:spacing w:after="0" w:line="240" w:lineRule="auto"/>
      </w:pPr>
      <w:r>
        <w:separator/>
      </w:r>
    </w:p>
  </w:endnote>
  <w:endnote w:type="continuationSeparator" w:id="0">
    <w:p w:rsidR="00DD77DF" w:rsidRDefault="00D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DF" w:rsidRDefault="00DD77DF">
      <w:pPr>
        <w:spacing w:after="0" w:line="240" w:lineRule="auto"/>
      </w:pPr>
      <w:r>
        <w:separator/>
      </w:r>
    </w:p>
  </w:footnote>
  <w:footnote w:type="continuationSeparator" w:id="0">
    <w:p w:rsidR="00DD77DF" w:rsidRDefault="00D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13" w:rsidRDefault="00882419" w:rsidP="001E53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A13" w:rsidRDefault="00DD7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13" w:rsidRDefault="00882419" w:rsidP="001E53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1CC">
      <w:rPr>
        <w:rStyle w:val="a5"/>
        <w:noProof/>
      </w:rPr>
      <w:t>2</w:t>
    </w:r>
    <w:r>
      <w:rPr>
        <w:rStyle w:val="a5"/>
      </w:rPr>
      <w:fldChar w:fldCharType="end"/>
    </w:r>
  </w:p>
  <w:p w:rsidR="003E5A13" w:rsidRDefault="00DD77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C37"/>
    <w:rsid w:val="00353D47"/>
    <w:rsid w:val="00415C37"/>
    <w:rsid w:val="00882419"/>
    <w:rsid w:val="00DD77DF"/>
    <w:rsid w:val="00EB31CC"/>
    <w:rsid w:val="00F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F4F0"/>
  <w15:docId w15:val="{0A76AE21-A730-47FC-AE0C-33D798DE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header"/>
    <w:basedOn w:val="a"/>
    <w:link w:val="a4"/>
    <w:rsid w:val="00415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15C3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15C37"/>
  </w:style>
  <w:style w:type="paragraph" w:customStyle="1" w:styleId="ConsNormal">
    <w:name w:val="ConsNormal"/>
    <w:rsid w:val="00415C37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5C37"/>
    <w:rPr>
      <w:rFonts w:ascii="Times New Roman" w:eastAsia="Times New Roman" w:hAnsi="Times New Roman" w:cs="Times New Roman"/>
      <w:b/>
      <w:sz w:val="40"/>
      <w:szCs w:val="20"/>
    </w:rPr>
  </w:style>
  <w:style w:type="character" w:styleId="a6">
    <w:name w:val="Hyperlink"/>
    <w:basedOn w:val="a0"/>
    <w:uiPriority w:val="99"/>
    <w:unhideWhenUsed/>
    <w:rsid w:val="00415C37"/>
    <w:rPr>
      <w:color w:val="0000FF"/>
      <w:u w:val="single"/>
    </w:rPr>
  </w:style>
  <w:style w:type="character" w:customStyle="1" w:styleId="blk">
    <w:name w:val="blk"/>
    <w:basedOn w:val="a0"/>
    <w:rsid w:val="0035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4</cp:revision>
  <cp:lastPrinted>2020-02-18T04:57:00Z</cp:lastPrinted>
  <dcterms:created xsi:type="dcterms:W3CDTF">2020-02-18T04:36:00Z</dcterms:created>
  <dcterms:modified xsi:type="dcterms:W3CDTF">2020-03-11T02:37:00Z</dcterms:modified>
</cp:coreProperties>
</file>